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F3" w:rsidRDefault="00480CF3" w:rsidP="00480CF3">
      <w:pPr>
        <w:pStyle w:val="a3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480CF3" w:rsidRDefault="00480CF3" w:rsidP="00480CF3">
      <w:pPr>
        <w:adjustRightInd w:val="0"/>
        <w:jc w:val="center"/>
        <w:rPr>
          <w:b/>
          <w:bCs/>
        </w:rPr>
      </w:pPr>
      <w:r>
        <w:rPr>
          <w:b/>
        </w:rPr>
        <w:t>к проекту закона Новосибирской области</w:t>
      </w:r>
      <w:r>
        <w:rPr>
          <w:b/>
          <w:bCs/>
        </w:rPr>
        <w:t xml:space="preserve"> </w:t>
      </w:r>
    </w:p>
    <w:p w:rsidR="00480CF3" w:rsidRDefault="00480CF3" w:rsidP="00480CF3">
      <w:pPr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О внесении изменения в статью 3 Закона Новосибирской области «Об отдельных вопросах организации местного самоуправления в Новосибирской области»</w:t>
      </w:r>
    </w:p>
    <w:p w:rsidR="00480CF3" w:rsidRDefault="00480CF3" w:rsidP="00480CF3">
      <w:pPr>
        <w:pStyle w:val="a3"/>
        <w:tabs>
          <w:tab w:val="left" w:pos="709"/>
        </w:tabs>
        <w:jc w:val="center"/>
        <w:rPr>
          <w:bCs/>
        </w:rPr>
      </w:pPr>
    </w:p>
    <w:p w:rsidR="00480CF3" w:rsidRDefault="00480CF3" w:rsidP="00480CF3">
      <w:pPr>
        <w:pStyle w:val="a3"/>
        <w:tabs>
          <w:tab w:val="left" w:pos="709"/>
        </w:tabs>
        <w:jc w:val="center"/>
        <w:rPr>
          <w:bCs/>
        </w:rPr>
      </w:pPr>
    </w:p>
    <w:p w:rsidR="00480CF3" w:rsidRDefault="00480CF3" w:rsidP="00480CF3">
      <w:pPr>
        <w:adjustRightInd w:val="0"/>
        <w:ind w:firstLine="851"/>
        <w:jc w:val="both"/>
        <w:outlineLvl w:val="0"/>
      </w:pPr>
      <w:r>
        <w:t xml:space="preserve">В случае принятия Закона Новосибирской области «О внесении изменений в статью 3 </w:t>
      </w:r>
      <w:r w:rsidRPr="008F6AF9">
        <w:t>Закона Новосибирской области «Об отдельных вопросах организации местного самоуправления в Новосибирской области»</w:t>
      </w:r>
      <w:r>
        <w:t xml:space="preserve">  его реализация потребует дополнительных финансовых затрат из областного бюджета Новосибирской области на исполнение функций по оказанию услуг по гарантированному перечню муниципальными районами. </w:t>
      </w:r>
      <w:r w:rsidR="004A2C9C">
        <w:t>З</w:t>
      </w:r>
      <w:r>
        <w:t>атрат</w:t>
      </w:r>
      <w:r w:rsidR="004A2C9C">
        <w:t>ы составя</w:t>
      </w:r>
      <w:r>
        <w:t xml:space="preserve">т </w:t>
      </w:r>
      <w:r w:rsidR="00D16553">
        <w:t>2448</w:t>
      </w:r>
      <w:r>
        <w:t>,</w:t>
      </w:r>
      <w:r w:rsidR="00D16553">
        <w:t>0</w:t>
      </w:r>
      <w:r>
        <w:t xml:space="preserve"> тыс. рублей в год (приложение) или </w:t>
      </w:r>
      <w:r w:rsidR="00C62513">
        <w:t>81600,0</w:t>
      </w:r>
      <w:r>
        <w:t xml:space="preserve"> рублей в среднем на 1 </w:t>
      </w:r>
      <w:bookmarkStart w:id="0" w:name="_GoBack"/>
      <w:bookmarkEnd w:id="0"/>
      <w:r>
        <w:t xml:space="preserve">район. </w:t>
      </w:r>
    </w:p>
    <w:sectPr w:rsidR="00480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04"/>
    <w:rsid w:val="00000B04"/>
    <w:rsid w:val="00480CF3"/>
    <w:rsid w:val="004A2C9C"/>
    <w:rsid w:val="00721B36"/>
    <w:rsid w:val="00814C45"/>
    <w:rsid w:val="00C62513"/>
    <w:rsid w:val="00CA48F0"/>
    <w:rsid w:val="00D1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F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0CF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0C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25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251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F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0CF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0C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25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25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Глущенко Ирина</dc:creator>
  <cp:keywords/>
  <dc:description/>
  <cp:lastModifiedBy>Глущенко Ирина</cp:lastModifiedBy>
  <cp:revision>4</cp:revision>
  <cp:lastPrinted>2020-02-14T05:30:00Z</cp:lastPrinted>
  <dcterms:created xsi:type="dcterms:W3CDTF">2020-02-14T05:19:00Z</dcterms:created>
  <dcterms:modified xsi:type="dcterms:W3CDTF">2020-02-14T05:34:00Z</dcterms:modified>
</cp:coreProperties>
</file>